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71" w:rsidRPr="002476F4" w:rsidRDefault="002476F4" w:rsidP="002476F4">
      <w:pPr>
        <w:pStyle w:val="Heading2"/>
        <w:jc w:val="center"/>
        <w:rPr>
          <w:color w:val="auto"/>
        </w:rPr>
      </w:pPr>
      <w:r w:rsidRPr="002476F4">
        <w:rPr>
          <w:color w:val="auto"/>
        </w:rPr>
        <w:t xml:space="preserve"> Steps to Muscle Contraction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>A nerve impulse travels to the neuromuscular junction on a muscle cell. The neuromuscular junction is the point where the axons of the nerve cell meet the muscle cell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>Ach is released from the axon terminal to receptors on the sarcolemma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>The binding of Ach causes depolarization of the sarcolemma by opening voltage gated ion  channels and allowing Na+ into the muscle cell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>Na+ diffuses into the muscle fiber and depolarization occurs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>Depolarization creates a wave of action potential across the sarcolemma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>The action potential travels down the T-tubules which triggers the sarcoplasmic reticulum (SR) to release calcium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 xml:space="preserve">As ca2+ levels rise, CA2+ binds the Troponin complex which removes </w:t>
      </w:r>
      <w:proofErr w:type="spellStart"/>
      <w:r>
        <w:t>Tropomyosin</w:t>
      </w:r>
      <w:proofErr w:type="spellEnd"/>
      <w:r>
        <w:t xml:space="preserve"> from the Myosin binding sites on Actin Fibers (Myosin can now bind Actin and form cross bridges which begin the contraction phase)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>In order to contract, myosin must hydrolyze ATP to provide the energy for the myosin to cock its head to the high energy position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>Actin and myosin now bind together forming the cross bridge</w:t>
      </w:r>
    </w:p>
    <w:p w:rsidR="002476F4" w:rsidRDefault="002476F4" w:rsidP="002476F4">
      <w:pPr>
        <w:pStyle w:val="ListParagraph"/>
        <w:numPr>
          <w:ilvl w:val="0"/>
          <w:numId w:val="1"/>
        </w:numPr>
      </w:pPr>
      <w:r>
        <w:t>The myosin heads then pull the actin filaments inward and release the ADP &amp; Pi returning to their low energy position</w:t>
      </w:r>
    </w:p>
    <w:p w:rsidR="002476F4" w:rsidRDefault="000B65AD" w:rsidP="002476F4">
      <w:pPr>
        <w:pStyle w:val="ListParagraph"/>
        <w:numPr>
          <w:ilvl w:val="0"/>
          <w:numId w:val="1"/>
        </w:numPr>
      </w:pPr>
      <w:r>
        <w:t>If more AT</w:t>
      </w:r>
      <w:r w:rsidR="002476F4">
        <w:t>P binds myosin, the cycle will repeat further contracting the muscle. This process continues as long as there are Ca2+ ions and ATP available.</w:t>
      </w:r>
    </w:p>
    <w:p w:rsidR="000B65AD" w:rsidRDefault="000B65AD" w:rsidP="000B65AD">
      <w:pPr>
        <w:pStyle w:val="ListParagraph"/>
      </w:pPr>
    </w:p>
    <w:p w:rsidR="000B65AD" w:rsidRDefault="000B65AD" w:rsidP="000B65AD">
      <w:pPr>
        <w:pStyle w:val="ListParagraph"/>
      </w:pPr>
    </w:p>
    <w:p w:rsidR="000B65AD" w:rsidRDefault="000B65AD" w:rsidP="000B65AD">
      <w:pPr>
        <w:pStyle w:val="ListParagraph"/>
      </w:pPr>
    </w:p>
    <w:p w:rsidR="000B65AD" w:rsidRDefault="000B65AD" w:rsidP="000B65AD">
      <w:pPr>
        <w:pStyle w:val="ListParagraph"/>
      </w:pPr>
    </w:p>
    <w:p w:rsidR="000B65AD" w:rsidRDefault="000B65AD" w:rsidP="000B65AD">
      <w:pPr>
        <w:pStyle w:val="ListParagraph"/>
      </w:pPr>
      <w:bookmarkStart w:id="0" w:name="_GoBack"/>
      <w:bookmarkEnd w:id="0"/>
    </w:p>
    <w:p w:rsidR="000B65AD" w:rsidRPr="002476F4" w:rsidRDefault="000B65AD" w:rsidP="000B65AD">
      <w:pPr>
        <w:pStyle w:val="Heading2"/>
        <w:jc w:val="center"/>
        <w:rPr>
          <w:color w:val="auto"/>
        </w:rPr>
      </w:pPr>
      <w:r w:rsidRPr="002476F4">
        <w:rPr>
          <w:color w:val="auto"/>
        </w:rPr>
        <w:t>Steps to Muscle Contraction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A nerve impulse travels to the neuromuscular junction on a muscle cell. The neuromuscular junction is the point where the axons of the nerve cell meet the muscle cell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Ach is released from the axon terminal to receptors on the sarcolemma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The binding of Ach causes depolarization of the sarcolemma by opening voltage gated ion  channels and allowing Na+ into the muscle cell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Na+ diffuses into the muscle fiber and depolarization occurs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Depolarization creates a wave of action potential across the sarcolemma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The action potential travels down the T-tubules which triggers the sarcoplasmic reticulum (SR) to release calcium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 xml:space="preserve">As ca2+ levels rise, CA2+ binds the Troponin complex which removes </w:t>
      </w:r>
      <w:proofErr w:type="spellStart"/>
      <w:r>
        <w:t>Tropomyosin</w:t>
      </w:r>
      <w:proofErr w:type="spellEnd"/>
      <w:r>
        <w:t xml:space="preserve"> from the Myosin binding sites on Actin Fibers (Myosin can now bind Actin and form cross bridges which begin the contraction phase)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In order to contract, myosin must hydrolyze ATP to provide the energy for the myosin to cock its head to the high energy position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Actin and myosin now bind together forming the cross bridge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The myosin heads then pull the actin filaments inward and release the ADP &amp; Pi returning to their low energy position</w:t>
      </w:r>
    </w:p>
    <w:p w:rsidR="000B65AD" w:rsidRDefault="000B65AD" w:rsidP="000B65AD">
      <w:pPr>
        <w:pStyle w:val="ListParagraph"/>
        <w:numPr>
          <w:ilvl w:val="0"/>
          <w:numId w:val="2"/>
        </w:numPr>
      </w:pPr>
      <w:r>
        <w:t>If more ATP binds myosin, the cycle will repeat further contracting the muscle. This process continues as long as there are Ca2+ ions and ATP available.</w:t>
      </w:r>
    </w:p>
    <w:p w:rsidR="000B65AD" w:rsidRDefault="000B65AD" w:rsidP="000B65AD"/>
    <w:sectPr w:rsidR="000B65AD" w:rsidSect="00247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D78"/>
    <w:multiLevelType w:val="hybridMultilevel"/>
    <w:tmpl w:val="65B0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0E0C"/>
    <w:multiLevelType w:val="hybridMultilevel"/>
    <w:tmpl w:val="65B0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4"/>
    <w:rsid w:val="000B65AD"/>
    <w:rsid w:val="002476F4"/>
    <w:rsid w:val="006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2012-04-27T19:40:00Z</dcterms:created>
  <dcterms:modified xsi:type="dcterms:W3CDTF">2012-04-27T19:51:00Z</dcterms:modified>
</cp:coreProperties>
</file>